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</w:rPr>
      </w:pP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专家论证意见表</w:t>
      </w:r>
    </w:p>
    <w:tbl>
      <w:tblPr>
        <w:tblStyle w:val="6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665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2263" w:type="dxa"/>
          </w:tcPr>
          <w:p>
            <w:pPr>
              <w:jc w:val="center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拟购建项目名称</w:t>
            </w:r>
          </w:p>
        </w:tc>
        <w:tc>
          <w:tcPr>
            <w:tcW w:w="6634" w:type="dxa"/>
            <w:gridSpan w:val="3"/>
          </w:tcPr>
          <w:p>
            <w:pPr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2263" w:type="dxa"/>
          </w:tcPr>
          <w:p>
            <w:pPr>
              <w:jc w:val="center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申购部门</w:t>
            </w:r>
          </w:p>
        </w:tc>
        <w:tc>
          <w:tcPr>
            <w:tcW w:w="2665" w:type="dxa"/>
          </w:tcPr>
          <w:p>
            <w:pPr>
              <w:jc w:val="center"/>
              <w:rPr>
                <w:rFonts w:ascii="方正小标宋简体" w:hAnsi="宋体" w:eastAsia="方正小标宋简体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经费预算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4" w:hRule="atLeast"/>
          <w:jc w:val="center"/>
        </w:trPr>
        <w:tc>
          <w:tcPr>
            <w:tcW w:w="8897" w:type="dxa"/>
            <w:gridSpan w:val="4"/>
          </w:tcPr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1.对采购需求，预期使用效益及经费预算的意见和建议:</w:t>
            </w:r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hint="eastAsia"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2.对项目技术参数配置的意见和建议:</w:t>
            </w:r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hint="eastAsia"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hint="eastAsia"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3.对项目招标采购评标办法合理性的意见和建议</w:t>
            </w:r>
          </w:p>
          <w:p>
            <w:pPr>
              <w:spacing w:line="540" w:lineRule="exact"/>
              <w:jc w:val="left"/>
              <w:rPr>
                <w:rFonts w:hint="eastAsia"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hint="eastAsia"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hint="eastAsia" w:ascii="方正小标宋简体" w:hAnsi="宋体" w:eastAsia="方正小标宋简体"/>
                <w:sz w:val="24"/>
                <w:szCs w:val="24"/>
              </w:rPr>
            </w:pPr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  <w:jc w:val="center"/>
        </w:trPr>
        <w:tc>
          <w:tcPr>
            <w:tcW w:w="8897" w:type="dxa"/>
            <w:gridSpan w:val="4"/>
          </w:tcPr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论证综合意见:</w:t>
            </w:r>
          </w:p>
          <w:p>
            <w:pPr>
              <w:spacing w:line="540" w:lineRule="exact"/>
              <w:jc w:val="center"/>
              <w:rPr>
                <w:rFonts w:ascii="方正小标宋简体" w:hAnsi="宋体" w:eastAsia="方正小标宋简体"/>
                <w:sz w:val="44"/>
                <w:szCs w:val="44"/>
              </w:rPr>
            </w:pPr>
          </w:p>
          <w:p>
            <w:pPr>
              <w:spacing w:line="540" w:lineRule="exact"/>
              <w:jc w:val="center"/>
              <w:rPr>
                <w:rFonts w:ascii="方正小标宋简体" w:hAnsi="宋体" w:eastAsia="方正小标宋简体"/>
                <w:sz w:val="44"/>
                <w:szCs w:val="44"/>
              </w:rPr>
            </w:pPr>
          </w:p>
          <w:p>
            <w:pPr>
              <w:spacing w:line="540" w:lineRule="exact"/>
              <w:jc w:val="center"/>
              <w:rPr>
                <w:rFonts w:ascii="方正小标宋简体" w:hAnsi="宋体" w:eastAsia="方正小标宋简体"/>
                <w:sz w:val="44"/>
                <w:szCs w:val="44"/>
              </w:rPr>
            </w:pPr>
          </w:p>
          <w:p>
            <w:pPr>
              <w:spacing w:line="540" w:lineRule="exact"/>
              <w:jc w:val="center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>专家签名 ：</w:t>
            </w:r>
          </w:p>
          <w:p>
            <w:pPr>
              <w:spacing w:line="540" w:lineRule="exact"/>
              <w:jc w:val="left"/>
              <w:rPr>
                <w:rFonts w:ascii="方正小标宋简体" w:hAnsi="宋体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/>
                <w:sz w:val="24"/>
                <w:szCs w:val="24"/>
              </w:rPr>
              <w:t xml:space="preserve">                                               年    月     日</w:t>
            </w:r>
          </w:p>
        </w:tc>
      </w:tr>
    </w:tbl>
    <w:p>
      <w:pPr>
        <w:jc w:val="center"/>
        <w:rPr>
          <w:rFonts w:ascii="宋体" w:hAnsi="宋体" w:eastAsia="宋体"/>
          <w:sz w:val="13"/>
          <w:szCs w:val="13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  <w:p>
    <w:pPr>
      <w:pStyle w:val="4"/>
      <w:jc w:val="both"/>
      <w:rPr>
        <w:sz w:val="21"/>
        <w:szCs w:val="21"/>
      </w:rPr>
    </w:pPr>
    <w:r>
      <w:rPr>
        <w:rFonts w:hint="eastAsia"/>
        <w:sz w:val="21"/>
        <w:szCs w:val="21"/>
      </w:rPr>
      <w:t>盐城工业职业技术学院大型仪器设备（项目）采购可行性论证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EBE"/>
    <w:rsid w:val="00010EBE"/>
    <w:rsid w:val="000B397B"/>
    <w:rsid w:val="001315B0"/>
    <w:rsid w:val="003F75E4"/>
    <w:rsid w:val="004E2B98"/>
    <w:rsid w:val="005460D4"/>
    <w:rsid w:val="005C3AC8"/>
    <w:rsid w:val="005E72F4"/>
    <w:rsid w:val="0061228B"/>
    <w:rsid w:val="006D05CF"/>
    <w:rsid w:val="009013DA"/>
    <w:rsid w:val="00964B0B"/>
    <w:rsid w:val="009D1326"/>
    <w:rsid w:val="00A07A6C"/>
    <w:rsid w:val="00A23828"/>
    <w:rsid w:val="00AE5BB6"/>
    <w:rsid w:val="00DD56FD"/>
    <w:rsid w:val="00EB1902"/>
    <w:rsid w:val="21CB13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</Words>
  <Characters>170</Characters>
  <Lines>1</Lines>
  <Paragraphs>1</Paragraphs>
  <TotalTime>3</TotalTime>
  <ScaleCrop>false</ScaleCrop>
  <LinksUpToDate>false</LinksUpToDate>
  <CharactersWithSpaces>198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2019-11-13T06:18:00Z</dcterms:created>
  <dc:creator>guoyong</dc:creator>
  <cp:lastModifiedBy>user</cp:lastModifiedBy>
  <cp:lastPrinted>2018-05-10T09:13:00Z</cp:lastPrinted>
  <dcterms:modified xsi:type="dcterms:W3CDTF">2019-11-21T00:28:50Z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